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descr="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descr="Grafik1"/>
                    <pic:cNvPicPr>
                      <a:picLocks noChangeAspect="1"/>
                    </pic:cNvPicPr>
                  </pic:nvPicPr>
                  <pic:blipFill>
                    <a:blip r:embed="rId8">
                      <a:colorize val="10" sat="100" blend="0">
                        <a:clrTo>
                          <a:srgbClr val="7F7F7F"/>
                        </a:clrTo>
                      </a:colorize>
                    </a:blip>
                    <a:stretch>
                      <a:fillRect/>
                    </a:stretch>
                  </pic:blipFill>
                  <pic:spPr>
                    <a:xfrm>
                      <a:off x="0" y="0"/>
                      <a:ext cx="1714500" cy="422275"/>
                    </a:xfrm>
                    <a:prstGeom prst="rect">
                      <a:avLst/>
                    </a:prstGeom>
                    <a:noFill/>
                    <a:ln w="12700">
                      <a:noFill/>
                    </a:ln>
                  </pic:spPr>
                </pic:pic>
              </a:graphicData>
            </a:graphic>
          </wp:inline>
        </w:drawing>
      </w:r>
      <w:r/>
    </w:p>
    <w:p>
      <w:pPr>
        <w:pStyle w:val="para10"/>
      </w:pPr>
      <w:r>
        <w:t>Pressemitteilung</w:t>
      </w:r>
    </w:p>
    <w:p>
      <w:pPr>
        <w:pStyle w:val="para1"/>
        <w:spacing w:before="120" w:after="0"/>
        <w:rPr>
          <w:sz w:val="22"/>
          <w:szCs w:val="22"/>
        </w:rPr>
      </w:pPr>
      <w:r>
        <w:rPr>
          <w:sz w:val="22"/>
          <w:szCs w:val="22"/>
        </w:rPr>
        <w:t>Deutsches Officepaket in neuer Generation – ab sofort für Windows, Mac und Linux</w:t>
      </w:r>
    </w:p>
    <w:p>
      <w:pPr>
        <w:rPr>
          <w:b/>
          <w:bCs/>
          <w:color w:val="000000"/>
          <w:sz w:val="32"/>
          <w:szCs w:val="32"/>
        </w:rPr>
      </w:pPr>
      <w:r>
        <w:rPr>
          <w:b/>
          <w:bCs/>
          <w:color w:val="000000"/>
          <w:sz w:val="32"/>
          <w:szCs w:val="32"/>
        </w:rPr>
        <w:t>Das neue SoftMaker Office NX ist da: mehr Sprachwerkzeuge, dynamische Arrays und KI-Bilder direkt im Office</w:t>
      </w:r>
    </w:p>
    <w:p>
      <w:pPr>
        <w:rPr>
          <w:rFonts w:cs="Arial"/>
          <w:b/>
          <w:bCs/>
        </w:rPr>
      </w:pPr>
      <w:r>
        <w:rPr>
          <w:rFonts w:cs="Arial"/>
          <w:b/>
          <w:bCs/>
        </w:rPr>
        <w:t>Nürnberg, 14. Juli 2026 – Der Nürnberger Softwarehersteller SoftMaker veröffentlicht die neue Generation seines Officepakets SoftMaker Office NX. Es steht ab sofort für Windows, Mac und Linux zur Verfügung und bringt zahlreiche Neuerungen für das tägliche Arbeiten mit Texten, Tabellen und Präsentationen: eine mehrsprachige Grammatik- und Stilprüfung mit LanguageTool, den neuen Duden Korrektor, dynamische Arrays in der Tabellenkalkulation sowie KI-gestützte Bildbearbeitung. Alle NX-Abonnenten erhalten die neue Version automatisch als kostenloses Upgrade.</w:t>
      </w:r>
    </w:p>
    <w:p>
      <w:pPr>
        <w:pStyle w:val="para2"/>
      </w:pPr>
      <w:r>
        <w:t>Kurz zusammengefasst:</w:t>
      </w:r>
    </w:p>
    <w:p>
      <w:pPr>
        <w:numPr>
          <w:ilvl w:val="0"/>
          <w:numId w:val="7"/>
        </w:numPr>
        <w:ind w:left="680" w:hanging="360"/>
        <w:spacing w:after="120"/>
        <w:rPr>
          <w:rFonts w:cs="Arial"/>
        </w:rPr>
      </w:pPr>
      <w:r>
        <w:rPr>
          <w:rFonts w:cs="Arial"/>
        </w:rPr>
        <w:t xml:space="preserve">Ab sofort verfügbar unter </w:t>
      </w:r>
      <w:hyperlink r:id="rId9" w:history="1">
        <w:r>
          <w:rPr>
            <w:rStyle w:val="char6"/>
            <w:rFonts w:cs="Arial"/>
          </w:rPr>
          <w:t>www.softmaker.de</w:t>
        </w:r>
      </w:hyperlink>
      <w:r>
        <w:rPr>
          <w:rFonts w:cs="Arial"/>
        </w:rPr>
        <w:t xml:space="preserve"> – enthält TextMaker, PlanMaker und Presentations für Windows, Mac und Linux.</w:t>
      </w:r>
    </w:p>
    <w:p>
      <w:pPr>
        <w:numPr>
          <w:ilvl w:val="0"/>
          <w:numId w:val="7"/>
        </w:numPr>
        <w:ind w:left="680" w:hanging="360"/>
        <w:spacing w:after="120"/>
        <w:rPr>
          <w:rFonts w:cs="Arial"/>
        </w:rPr>
      </w:pPr>
      <w:r>
        <w:rPr>
          <w:rFonts w:cs="Arial"/>
        </w:rPr>
        <w:t>Grammatik- und Stilprüfung mit LanguageTool in rund 30 Sprachen, dazu die neueste Version des Duden Korrektors</w:t>
      </w:r>
    </w:p>
    <w:p>
      <w:pPr>
        <w:numPr>
          <w:ilvl w:val="0"/>
          <w:numId w:val="7"/>
        </w:numPr>
        <w:ind w:left="680" w:hanging="360"/>
        <w:spacing w:after="120"/>
        <w:rPr>
          <w:rFonts w:cs="Arial"/>
        </w:rPr>
      </w:pPr>
      <w:r>
        <w:rPr>
          <w:rFonts w:cs="Arial"/>
        </w:rPr>
        <w:t>PlanMaker: dynamische Arrays und neue Rechenfunktionen wie XVERWEIS, dazu Pivot-Diagramme</w:t>
      </w:r>
    </w:p>
    <w:p>
      <w:pPr>
        <w:numPr>
          <w:ilvl w:val="0"/>
          <w:numId w:val="7"/>
        </w:numPr>
        <w:ind w:left="680" w:hanging="360"/>
        <w:spacing w:after="120"/>
        <w:rPr>
          <w:rFonts w:cs="Arial"/>
        </w:rPr>
      </w:pPr>
      <w:r>
        <w:rPr>
          <w:rFonts w:cs="Arial"/>
        </w:rPr>
        <w:t>Die KI von ChatGPT erstellt und bearbeitet Bilder und entwirft komplette Präsentationen – direkt im Office.</w:t>
      </w:r>
    </w:p>
    <w:p>
      <w:pPr>
        <w:numPr>
          <w:ilvl w:val="0"/>
          <w:numId w:val="7"/>
        </w:numPr>
        <w:ind w:left="680" w:hanging="360"/>
        <w:spacing w:after="120"/>
        <w:rPr>
          <w:rFonts w:cs="Arial"/>
        </w:rPr>
      </w:pPr>
      <w:r>
        <w:rPr>
          <w:rFonts w:cs="Arial"/>
        </w:rPr>
        <w:t>Frisch überarbeitetes Ribbon, deutlich dunklerer Dark-Mode</w:t>
      </w:r>
    </w:p>
    <w:p>
      <w:pPr>
        <w:numPr>
          <w:ilvl w:val="0"/>
          <w:numId w:val="7"/>
        </w:numPr>
        <w:ind w:left="680" w:hanging="360"/>
        <w:spacing w:after="120"/>
        <w:rPr>
          <w:rFonts w:cs="Arial"/>
        </w:rPr>
      </w:pPr>
      <w:r>
        <w:rPr>
          <w:rFonts w:cs="Arial"/>
        </w:rPr>
        <w:t>Farbthemen geben Dokumenten auf Knopfdruck ein neues Farbdesign.</w:t>
      </w:r>
    </w:p>
    <w:p>
      <w:pPr>
        <w:numPr>
          <w:ilvl w:val="0"/>
          <w:numId w:val="7"/>
        </w:numPr>
        <w:ind w:left="680" w:hanging="360"/>
        <w:spacing w:after="120"/>
        <w:rPr>
          <w:rFonts w:cs="Arial"/>
        </w:rPr>
      </w:pPr>
      <w:r>
        <w:rPr>
          <w:rFonts w:cs="Arial"/>
        </w:rPr>
        <w:t>Markdown-Import und -Export, mehrzeilige QR-Codes und EPC-QR-Codes, PDF als neues Grafikformat</w:t>
      </w:r>
    </w:p>
    <w:p>
      <w:pPr>
        <w:numPr>
          <w:ilvl w:val="0"/>
          <w:numId w:val="7"/>
        </w:numPr>
        <w:ind w:left="680" w:hanging="360"/>
        <w:spacing w:after="120"/>
        <w:rPr>
          <w:rFonts w:cs="Arial"/>
        </w:rPr>
      </w:pPr>
      <w:r>
        <w:rPr>
          <w:rFonts w:cs="Arial"/>
        </w:rPr>
        <w:t>Nochmals verbesserte Kompatibilität zu Microsoft Word, Excel und PowerPoint</w:t>
      </w:r>
    </w:p>
    <w:p>
      <w:pPr>
        <w:numPr>
          <w:ilvl w:val="0"/>
          <w:numId w:val="7"/>
        </w:numPr>
        <w:ind w:left="680" w:hanging="360"/>
        <w:spacing w:after="120"/>
        <w:rPr>
          <w:rFonts w:cs="Arial"/>
        </w:rPr>
      </w:pPr>
      <w:r>
        <w:rPr>
          <w:rFonts w:cs="Arial"/>
        </w:rPr>
        <w:t>Aktualisierte Versionen für iOS und Android sind in Vorbereitung.</w:t>
      </w:r>
    </w:p>
    <w:p>
      <w:pPr>
        <w:pStyle w:val="para2"/>
      </w:pPr>
      <w:r>
        <w:t>Sprachwerkzeuge, die den Unterschied machen</w:t>
      </w:r>
    </w:p>
    <w:p>
      <w:r>
        <w:t>Ein Herzstück der neuen Version sind die überarbeiteten Sprachwerkzeuge. Die Grammatik- und Stilprüfung mit LanguageTool beherrscht rund 30 Sprachen und hilft, Formulierungen präziser und lesbarer zu machen. Für deutsche Texte steht zusätzlich die neueste Version des bewährten Duden Korrektors bereit. Beide ergänzen sich: Wer viel auf Deutsch schreibt, profitiert vom Feinschliff des Duden; wer international unterwegs ist, hat mit LanguageTool sein Sprachwerkzeug für Dutzende weitere Sprachen dabei.</w:t>
      </w:r>
    </w:p>
    <w:p>
      <w:r>
        <w:t>Auch die Zusammenarbeit wird komfortabler: Kommentare lassen sich jetzt beantworten und als erledigt markieren. Die Darstellung der Änderungsverfolgung legen Anwender programmweit fest und schalten sie direkt im Ribbon um.</w:t>
      </w:r>
    </w:p>
    <w:p>
      <w:r>
        <w:t>In der verbesserten Gliederungsansicht verschieben sie Überschriften samt Unterebenen einfach per Drag &amp; Drop. Neu ist zudem der Import und Export von Markdown, dem Dateiformat vieler Notiz-Apps. Und DOCX-Dateien legt TextMaker nun so an, dass Microsoft Word sie ohne Kompatibilitätsnachfrage öffnet.</w:t>
      </w:r>
    </w:p>
    <w:p>
      <w:pPr>
        <w:pStyle w:val="para2"/>
      </w:pPr>
      <w:r>
        <w:t>PlanMaker: flexibler rechnen mit dynamischen Arrays</w:t>
      </w:r>
    </w:p>
    <w:p>
      <w:r>
        <w:t>Die größte Neuerung in PlanMaker sind dynamische Arrays: Eine einzige Formel liefert mehrere Ergebnisse, die automatisch in die benachbarten Zellen überlaufen und sich bei Datenänderungen von selbst aktualisieren. Neue Funktionen wie FILTER, SORTIEREN, EINDEUTIG und SEQUENZ ermöglichen dynamische Auswertungen ganz ohne Hilfsspalten. Hinzu kommen XVERWEIS, XVERGLEICH und weitere neue Rechenfunktionen. Pivot-Diagramme stellen die Daten von Pivot-Tabellen zudem interaktiv grafisch dar.</w:t>
      </w:r>
    </w:p>
    <w:p>
      <w:pPr>
        <w:pStyle w:val="para2"/>
      </w:pPr>
      <w:r>
        <w:t>Modernes Design, durchdachte Bedienung</w:t>
      </w:r>
    </w:p>
    <w:p>
      <w:r>
        <w:t>SoftMaker Office NX präsentiert sich mit einem frisch überarbeiteten Ribbon, das auch bei der auf Laptops verbreiteten Bildschirmskalierung von 150 % gestochen scharf dargestellt wird, und einem deutlich dunkleren Dark-Mode. Neue Kontextmenüs mit integrierter Symbolleiste machen häufig benötigte Befehle direkt am Mauszeiger verfügbar. Mit den neuen Farbthemen geben Anwender ihren Dokumenten, Tabellen und Präsentationen mit einem Klick ein neues Farbdesign. Das neue Druckdialogfenster mit integrierter Druckvorschau, die Unterstützung von Emojis sowie mehrzeilige und EPC-QR-Codes runden die programmübergreifenden Neuerungen ab. Als neues Grafikformat kommt PDF hinzu – so lassen sich PDF-Dateien in alle drei Programme in voller Vektorqualität einfügen.</w:t>
      </w:r>
    </w:p>
    <w:p>
      <w:pPr>
        <w:pStyle w:val="para2"/>
      </w:pPr>
      <w:r>
        <w:t>KI – wenn man möchte</w:t>
      </w:r>
    </w:p>
    <w:p>
      <w:r>
        <w:t>Wer mag, nutzt die integrierte KI von ChatGPT: Sie erstellt hochwertige Bilder direkt in SoftMaker Office oder gestaltet vorhandene Grafiken per einfacher Texteingabe um – etwa, um ein störendes Objekt aus einem Foto zu entfernen, den Himmel auszutauschen oder eine Aufnahme künstlerisch zu verfremden. In Presentations erstellt die KI auf Wunsch die Folien mit Texten und Überschriften zu einem vorgegebenen Thema und fasst umfangreiche Foliensätze auf Knopfdruck zusammen. Die KI-Funktionen sind klar gekennzeichnet und stehen jederzeit zur Verfügung, ohne sich in den Vordergrund zu drängen – SoftMaker Office lässt sich vollständig auch ohne KI nutzen.</w:t>
      </w:r>
    </w:p>
    <w:p>
      <w:pPr>
        <w:pStyle w:val="para2"/>
      </w:pPr>
      <w:r>
        <w:t>Presentations: schneller zu fertigen Folien</w:t>
      </w:r>
    </w:p>
    <w:p>
      <w:r>
        <w:t>Neben den KI-Funktionen erhält Presentations den aus TextMaker und PlanMaker bekannten Textmarker zum Hervorheben wichtiger Textpassagen. Eingefügte PDF-Grafiken bleiben dank Vektorqualität auch auf großen Projektionsflächen gestochen scharf.</w:t>
      </w:r>
    </w:p>
    <w:p>
      <w:pPr>
        <w:pStyle w:val="para2"/>
      </w:pPr>
      <w:r>
        <w:t>Verfügbarkeit</w:t>
      </w:r>
    </w:p>
    <w:p>
      <w:r>
        <w:t xml:space="preserve">SoftMaker Office NX ist ab sofort als Abonnement unter </w:t>
      </w:r>
      <w:hyperlink r:id="rId9" w:history="1">
        <w:r>
          <w:rPr>
            <w:rStyle w:val="char6"/>
          </w:rPr>
          <w:t>www.softmaker.de</w:t>
        </w:r>
      </w:hyperlink>
      <w:r>
        <w:t xml:space="preserve"> erhältlich.</w:t>
      </w:r>
    </w:p>
    <w:p>
      <w:r>
        <w:t>Das Flaggschiff SoftMaker Office NX Universal kostet € 49,90 pro Jahr, die kleinere Version SoftMaker Office NX Home € 29,90 pro Jahr. Die Lizenz erlaubt die Nutzung auf bis zu fünf Computern und fünf mobilen Geräten.</w:t>
      </w:r>
    </w:p>
    <w:p>
      <w:r>
        <w:t>Alle bestehenden NX-Abonnenten erhalten die neue Version automatisch und kostenlos.</w:t>
      </w:r>
    </w:p>
    <w:p>
      <w:r>
        <w:t>Wer eine Kaufversion bevorzugt: SoftMaker Office Professional 2026 als einmaliger Kauf folgt in wenigen Wochen.</w:t>
      </w:r>
    </w:p>
    <w:p>
      <w:pPr>
        <w:spacing w:after="0"/>
      </w:pPr>
      <w:r>
        <w:t>Website:</w:t>
      </w:r>
    </w:p>
    <w:p>
      <w:pPr>
        <w:rPr>
          <w:b/>
          <w:bCs/>
          <w:color w:val="0000FF"/>
          <w:u w:color="auto" w:val="single"/>
        </w:rPr>
      </w:pPr>
      <w:hyperlink r:id="rId10" w:history="1">
        <w:r>
          <w:rPr>
            <w:rStyle w:val="char6"/>
            <w:b/>
            <w:bCs/>
          </w:rPr>
          <w:t>www.softmaker.de</w:t>
        </w:r>
      </w:hyperlink>
    </w:p>
    <w:p>
      <w:r/>
    </w:p>
    <w:p>
      <w:r>
        <w:t>--</w:t>
      </w:r>
    </w:p>
    <w:p>
      <w:pPr>
        <w:pStyle w:val="para2"/>
      </w:pPr>
      <w:r>
        <w:t>Über SoftMaker</w:t>
      </w:r>
    </w:p>
    <w:p>
      <w:r>
        <w:t>Seit seiner Gründung 1987 entwickelt SoftMaker Office-Software: Textverarbeitung (TextMaker), Tabellenkalkulation (PlanMaker) und Präsentationsgrafik (SoftMaker Presentations). Das „Flaggschiff“ SoftMaker Office steht für Windows, Mac, Linux, iOS und Android zur Verfügung. Die herausragenden Merkmale der Software von SoftMaker sind die Bedienerfreundlichkeit, enorm hohe Kompatibilität mit Microsoft Office und Geschwindigkeit – dies, gepaart mit fairen Preisen, ist eine unschlagbare Kombination. Das zweite Büroprogramm von SoftMaker ist FlexiPDF, ein PDF-Editor, der das Bearbeiten von PDF-Dateien so einfach wie das Arbeiten mit einer Textverarbeitung macht. FlexiPDF bietet den vollen Funktionsumfang einer High-End-PDF-Bearbeitungslösung, aber ohne den hohen Preis. Drittes Standbein von SoftMaker sind hochwertige Computerschriften. Mit den beiden Produktlinien MegaFont und infiniType erhalten sowohl Heimanwender als auch professionelle Designer, Druckereien und Verlage Schriftenbibliotheken in höchster Qualität.</w:t>
      </w:r>
    </w:p>
    <w:p>
      <w:pPr>
        <w:pStyle w:val="para2"/>
      </w:pPr>
      <w:r>
        <w:t>Weitere Informationen erhalten Sie über:</w:t>
      </w:r>
    </w:p>
    <w:p>
      <w:pPr>
        <w:rPr>
          <w:color w:val="0000FF"/>
          <w:u w:color="auto" w:val="single"/>
        </w:rPr>
      </w:pPr>
      <w:r>
        <w:rPr>
          <w:b/>
          <w:bCs/>
        </w:rPr>
        <w:t>SoftMaker Software GmbH</w:t>
        <w:br w:type="textWrapping"/>
      </w:r>
      <w:r>
        <w:t>Jordan Popov</w:t>
        <w:br w:type="textWrapping"/>
        <w:t>Kronacher Straße 7</w:t>
        <w:br w:type="textWrapping"/>
        <w:t>90427 Nürnberg</w:t>
        <w:br w:type="textWrapping"/>
        <w:t>Telefon: 0911-936 386-35</w:t>
        <w:br w:type="textWrapping"/>
      </w:r>
      <w:hyperlink r:id="rId11" w:history="1">
        <w:r>
          <w:rPr>
            <w:rStyle w:val="char6"/>
          </w:rPr>
          <w:t>presse@softmaker.de</w:t>
        </w:r>
        <w:r>
          <w:rPr>
            <w:rStyle w:val="char6"/>
          </w:rPr>
          <w:br w:type="textWrapping"/>
        </w:r>
      </w:hyperlink>
      <w:hyperlink r:id="rId9" w:history="1">
        <w:r>
          <w:rPr>
            <w:rStyle w:val="char6"/>
          </w:rPr>
          <w:t>www.softmaker.de</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41"/>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783425596" w:val="1417"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de" TargetMode="External"/><Relationship Id="rId10" Type="http://schemas.openxmlformats.org/officeDocument/2006/relationships/hyperlink" Target="https://www.softmaker.de" TargetMode="External"/><Relationship Id="rId11" Type="http://schemas.openxmlformats.org/officeDocument/2006/relationships/hyperlink" Target="mailto:presse@softmaker.de"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41</cp:revision>
  <cp:lastPrinted>2021-09-15T06:52:00Z</cp:lastPrinted>
  <dcterms:created xsi:type="dcterms:W3CDTF">2021-07-01T10:56:00Z</dcterms:created>
  <dcterms:modified xsi:type="dcterms:W3CDTF">2026-07-07T11:59:56Z</dcterms:modified>
</cp:coreProperties>
</file>